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8D67D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tLeast"/>
        <w:jc w:val="left"/>
        <w:textAlignment w:val="auto"/>
        <w:rPr>
          <w:rStyle w:val="7"/>
          <w:rFonts w:hint="default" w:ascii="黑体" w:hAnsi="黑体" w:eastAsia="黑体" w:cs="黑体"/>
          <w:b w:val="0"/>
          <w:bCs w:val="0"/>
          <w:color w:val="333333"/>
          <w:sz w:val="36"/>
          <w:szCs w:val="36"/>
          <w:lang w:val="en-US" w:eastAsia="zh-CN"/>
        </w:rPr>
      </w:pPr>
      <w:r>
        <w:rPr>
          <w:rStyle w:val="7"/>
          <w:rFonts w:hint="eastAsia" w:ascii="黑体" w:hAnsi="黑体" w:eastAsia="黑体" w:cs="黑体"/>
          <w:color w:val="333333"/>
          <w:sz w:val="32"/>
          <w:szCs w:val="32"/>
          <w:lang w:val="en-US" w:eastAsia="zh-CN"/>
        </w:rPr>
        <w:t>附件一：</w:t>
      </w:r>
      <w:r>
        <w:rPr>
          <w:rFonts w:hint="eastAsia"/>
          <w:b w:val="0"/>
          <w:bCs w:val="0"/>
          <w:sz w:val="28"/>
          <w:szCs w:val="36"/>
        </w:rPr>
        <w:t>采购内容</w:t>
      </w:r>
    </w:p>
    <w:tbl>
      <w:tblPr>
        <w:tblStyle w:val="4"/>
        <w:tblW w:w="810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4465"/>
        <w:gridCol w:w="1697"/>
        <w:gridCol w:w="1205"/>
      </w:tblGrid>
      <w:tr w14:paraId="0BB08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93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A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B4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服务要求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A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预算金额（人民币：万元）</w:t>
            </w:r>
          </w:p>
        </w:tc>
      </w:tr>
      <w:tr w14:paraId="11898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5" w:hRule="atLeast"/>
        </w:trPr>
        <w:tc>
          <w:tcPr>
            <w:tcW w:w="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1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法律顾问服务</w:t>
            </w:r>
          </w:p>
        </w:tc>
        <w:tc>
          <w:tcPr>
            <w:tcW w:w="4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29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1、对采购方的经营管理决策和重大事项的决</w:t>
            </w: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策提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供专业的法律意见，或者应采购方要求从法律角度对其决策事项进行可行性论证，提供法律方面的参考意见；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2、草拟、修改或审查采购方在其业务活动中签订的协议、合同、章程以及规章制度等法律文书；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3、及时答复采购方口头或书面法律咨询；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4、应采购方要求，参与采购方作为一方主体的商业谈判，准备或审核谈判所需的法律文件，协助制定谈判方案，必要时根据采购方委派赴现场处理法律事务；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5、提供与采购方经营相关的法律信息；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6、参与采购方的重要经济活动，必要时提供全程法律服务；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7、提供法律意见书、律师建议书，律师见证书、律师函、询证函等法律文件；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8、为采购方建立和完善内部规章制度和运行机制；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9、应采购方要求对甲方相关人员进行法律知识培训，本年度2-3次；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10、以非诉方式解决采购方所涉经济、民事和其他纠纷；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11、代理采购方参加经济、民事、知识产权、劳动、行政、刑事等必须进入诉讼或者仲裁法律程序的专案代理事务，维护采购方的合法权益，代理采购方劳动纠纷案件；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12、做好日常法律工作记录，于每个会计年度年底向采购方提供详细的年度工作报告。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1F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于一般性法律问题的咨询，应在8小时工作时之内给出回复；疑难复杂法律问题的咨询，应在12小时工作时之内给出回复；前述法律咨询需要以书面形式回复的，应在24小时工作时之内向采购方出具书面回复意见。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关于日常合同或法律文书的修改、审核与起草，应在12小时工作时之内给出回复；若遇复杂合同的修改，回复最迟不超过24个小时工作时。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</w:tbl>
    <w:p w14:paraId="3A50872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15905"/>
    <w:rsid w:val="03957847"/>
    <w:rsid w:val="089B51FC"/>
    <w:rsid w:val="0CF63AAD"/>
    <w:rsid w:val="142515B3"/>
    <w:rsid w:val="19003CD7"/>
    <w:rsid w:val="1EB15524"/>
    <w:rsid w:val="21F64BF4"/>
    <w:rsid w:val="23EC5927"/>
    <w:rsid w:val="3BA732BB"/>
    <w:rsid w:val="3E717A7E"/>
    <w:rsid w:val="479B2848"/>
    <w:rsid w:val="4AC165CE"/>
    <w:rsid w:val="4D27411C"/>
    <w:rsid w:val="58BC09CA"/>
    <w:rsid w:val="5EE2378D"/>
    <w:rsid w:val="60B652B6"/>
    <w:rsid w:val="7D4D4BF4"/>
    <w:rsid w:val="7FEB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Ascii" w:hAnsiTheme="minorAscii" w:cstheme="minorBidi"/>
      <w:kern w:val="2"/>
      <w:sz w:val="32"/>
      <w:szCs w:val="32"/>
      <w:u w:val="none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7f3ce656-2dbd-45b1-8802-afbe90a9723f</errorID>
      <errorWord>：采购人</errorWord>
      <group>L1_Punc</group>
      <groupName>标点问题</groupName>
      <ability>L2_Punc_CN</ability>
      <abilityName>标点符号问题</abilityName>
      <candidateList>
        <item>“采购人”</item>
      </candidateList>
      <explain/>
      <paraID>59786964</paraID>
      <start>26</start>
      <end>31</end>
      <status>modified</status>
      <modifiedWord>“采购人”</modifiedWord>
      <trackRevisions>false</trackRevisions>
    </reviewItem>
    <reviewItem>
      <errorID>16ccfd61-88ba-4ea6-98c2-84f999554f24</errorID>
      <errorWord>：本项目</errorWord>
      <group>L1_Punc</group>
      <groupName>标点问题</groupName>
      <ability>L2_Punc_CN</ability>
      <abilityName>标点符号问题</abilityName>
      <candidateList>
        <item>“本项目”</item>
      </candidateList>
      <explain/>
      <paraID>6D553AE2</paraID>
      <start>40</start>
      <end>45</end>
      <status>modified</status>
      <modifiedWord>“本项目”</modifiedWord>
      <trackRevisions>false</trackRevisions>
    </reviewItem>
    <reviewItem>
      <errorID>fddf37cf-7b23-4f4d-affd-c49132174d08</errorID>
      <errorWord>、</errorWord>
      <group>L1_Grammar</group>
      <groupName>语法问题</groupName>
      <ability>L2_Grammar</ability>
      <abilityName>语法错误</abilityName>
      <candidateList>
        <item>，具备</item>
      </candidateList>
      <explain/>
      <paraID>65C3A712</paraID>
      <start>32</start>
      <end>35</end>
      <status>modified</status>
      <modifiedWord>，具备</modifiedWord>
      <trackRevisions>false</trackRevisions>
    </reviewItem>
    <reviewItem>
      <errorID>6a544986-63bf-4c77-a449-0e386cb4707b</errorID>
      <errorWord>、</errorWord>
      <group>L1_Grammar</group>
      <groupName>语法问题</groupName>
      <ability>L2_Grammar</ability>
      <abilityName>语法错误</abilityName>
      <candidateList>
        <item>，具备</item>
      </candidateList>
      <explain/>
      <paraID>65C3A712</paraID>
      <start>50</start>
      <end>53</end>
      <status>modified</status>
      <modifiedWord>，具备</modifiedWord>
      <trackRevisions>false</trackRevisions>
    </reviewItem>
    <reviewItem>
      <errorID>645ff27f-87b1-4766-96b5-100762078012</errorID>
      <errorWord>将通过</errorWord>
      <group>L1_Grammar</group>
      <groupName>语法问题</groupName>
      <ability>L2_Grammar</ability>
      <abilityName>语法错误</abilityName>
      <candidateList>
        <item>将</item>
      </candidateList>
      <explain/>
      <paraID>5E9A9CB9</paraID>
      <start>6</start>
      <end>7</end>
      <status>modified</status>
      <modifiedWord>将</modifiedWord>
      <trackRevisions>false</trackRevisions>
    </reviewItem>
    <reviewItem>
      <errorID>74064dc3-0107-4aa5-9775-d7c7da52d319</errorID>
      <errorWord>下午17时30</errorWord>
      <group>L1_Knowledge</group>
      <groupName>知识性问题</groupName>
      <ability>L2_Time</ability>
      <abilityName>日期时间</abilityName>
      <candidateList>
        <item>17时30</item>
      </candidateList>
      <explain>24小时制的时间，不需要强调“下午”。</explain>
      <paraID>1674D9C4</paraID>
      <start>33</start>
      <end>38</end>
      <status>modified</status>
      <modifiedWord>17时30</modifiedWord>
      <trackRevisions>false</trackRevisions>
    </reviewItem>
    <reviewItem>
      <errorID>5bf675e1-a937-446f-85ae-e3678dbdcf70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48B83951</paraID>
      <start>0</start>
      <end>2</end>
      <status>modified</status>
      <modifiedWord>1.</modifiedWord>
      <trackRevisions>false</trackRevisions>
    </reviewItem>
    <reviewItem>
      <errorID>d384c438-3356-42e5-a7f6-90bd0a553f4c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2CF6B23D</paraID>
      <start>0</start>
      <end>2</end>
      <status>modified</status>
      <modifiedWord>2.</modifiedWord>
      <trackRevisions>false</trackRevisions>
    </reviewItem>
    <reviewItem>
      <errorID>8c4000f5-e7e1-454d-9ccb-339a441be11b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4D3F4BEE</paraID>
      <start>0</start>
      <end>2</end>
      <status>modified</status>
      <modifiedWord>3.</modifiedWord>
      <trackRevisions>false</trackRevisions>
    </reviewItem>
    <reviewItem>
      <errorID>b3cd1505-0c59-4985-a739-a871da090c46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3C155033</paraID>
      <start>0</start>
      <end>2</end>
      <status>modified</status>
      <modifiedWord>4.</modifiedWord>
      <trackRevisions>false</trackRevisions>
    </reviewItem>
    <reviewItem>
      <errorID>370960ec-bc0d-4645-91cc-907a8ee4222d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758DB7EF</paraID>
      <start>0</start>
      <end>2</end>
      <status>modified</status>
      <modifiedWord>5.</modifiedWord>
      <trackRevisions>false</trackRevisions>
    </reviewItem>
    <reviewItem>
      <errorID>653e077a-7c93-4ad2-bb97-7a1fa361ec99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758DB7EF</paraID>
      <start>21</start>
      <end>23</end>
      <status>modified</status>
      <modifiedWord>，在</modifiedWord>
      <trackRevisions>false</trackRevisions>
    </reviewItem>
    <reviewItem>
      <errorID>2febf9d8-acd1-4d80-86d7-33abfeaee58d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47E1918</paraID>
      <start>0</start>
      <end>2</end>
      <status>modified</status>
      <modifiedWord>6.</modifiedWord>
      <trackRevisions>false</trackRevisions>
    </reviewItem>
    <reviewItem>
      <errorID>eba7e6dc-9ee3-413c-bd23-2a0728621ba5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6A711456</paraID>
      <start>0</start>
      <end>2</end>
      <status>modified</status>
      <modifiedWord>7.</modifiedWord>
      <trackRevisions>false</trackRevisions>
    </reviewItem>
    <reviewItem>
      <errorID>ffc282f4-f9ec-463d-b8d8-a56bd927cddd</errorID>
      <errorWord>8、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7637BD71</paraID>
      <start>0</start>
      <end>2</end>
      <status>modified</status>
      <modifiedWord>8.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9d7282d-e2f1-48c3-ac83-16e026fcf30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1788</Words>
  <Characters>1833</Characters>
  <Lines>0</Lines>
  <Paragraphs>0</Paragraphs>
  <TotalTime>0</TotalTime>
  <ScaleCrop>false</ScaleCrop>
  <LinksUpToDate>false</LinksUpToDate>
  <CharactersWithSpaces>1882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2024-12-10T07:37:00Z</dcterms:created>
  <dc:creator>Administrator</dc:creator>
  <cp:lastModifiedBy>HTK-CAAS</cp:lastModifiedBy>
  <dcterms:modified xsi:type="dcterms:W3CDTF">2026-10-30T09:46:06Z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64EA94F4C080458C9682ECCBE2AF404D_13</vt:lpwstr>
  </property>
  <property fmtid="{D5CDD505-2E9C-101B-9397-08002B2CF9AE}" pid="4" name="KSOTemplateDocerSaveRecord">
    <vt:lpwstr>eyJoZGlkIjoiNDk3YzMwMDk5ZjM5ODVjMWM3MTY2MGZkMTIwMTc5MmIiLCJ1c2VySWQiOiIyNjM2Njc0OTAifQ==</vt:lpwstr>
  </property>
</Properties>
</file>